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83" w:rsidRDefault="00FF3383">
      <w:pPr>
        <w:spacing w:after="0"/>
        <w:jc w:val="center"/>
        <w:rPr>
          <w:rFonts w:ascii="Arial" w:hAnsi="Arial" w:cs="Arial"/>
          <w:bCs/>
        </w:rPr>
      </w:pPr>
    </w:p>
    <w:p w:rsidR="00FF3383" w:rsidRDefault="00FF3383">
      <w:pPr>
        <w:pStyle w:val="Nadpis1"/>
        <w:widowControl/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Smlouva o dobrovolnické činnosti </w:t>
      </w:r>
    </w:p>
    <w:p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F3383" w:rsidRDefault="00FF3383">
      <w:pPr>
        <w:pStyle w:val="Nadpis1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p w:rsidR="00FF3383" w:rsidRDefault="00FF338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F3383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Organizace</w:t>
      </w:r>
    </w:p>
    <w:p w:rsidR="002D7C36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Jméno</w:t>
      </w:r>
    </w:p>
    <w:p w:rsidR="002D7C36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IČO</w:t>
      </w:r>
    </w:p>
    <w:p w:rsidR="002D7C36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Zastoupená:</w:t>
      </w: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organizace</w:t>
      </w: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paní/slečna/pan: </w:t>
      </w: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FF3383" w:rsidRDefault="00FF3383">
      <w:pPr>
        <w:spacing w:after="0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trvalé bydliště: ……………………………………………………</w:t>
      </w: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dobrovolník</w:t>
      </w: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uzavírají tuto smlouvu o dobrovolnické činnosti:</w:t>
      </w:r>
    </w:p>
    <w:p w:rsidR="00FF3383" w:rsidRDefault="00FF3383">
      <w:pPr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before="8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Článek I.</w:t>
      </w:r>
    </w:p>
    <w:p w:rsidR="00FF3383" w:rsidRDefault="00FF3383">
      <w:pPr>
        <w:pStyle w:val="Nadpis1"/>
        <w:tabs>
          <w:tab w:val="left" w:pos="0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 smlouvy</w:t>
      </w:r>
    </w:p>
    <w:p w:rsidR="00FF3383" w:rsidRDefault="00FF3383">
      <w:pPr>
        <w:pStyle w:val="Nadpis2"/>
        <w:tabs>
          <w:tab w:val="left" w:pos="0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FF3383" w:rsidRDefault="00FF3383">
      <w:pPr>
        <w:pStyle w:val="Nadpis2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Předmětem smlouvy je závazek organizace umožnit dobrovolníkovi za níže stanovených podmínek dobrovolnickou činnost pro její vlastní potřebu na straně jedné a závazek dobrovolníka vykonávat tuto činnost svědomitě, pečlivě a bez nároku na odměnu na straně druhé.</w:t>
      </w:r>
    </w:p>
    <w:p w:rsidR="00FF3383" w:rsidRDefault="00FF3383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18"/>
          <w:szCs w:val="18"/>
        </w:rPr>
      </w:pPr>
    </w:p>
    <w:p w:rsidR="00FF3383" w:rsidRDefault="00FF3383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Článek II.</w:t>
      </w:r>
    </w:p>
    <w:p w:rsidR="00FF3383" w:rsidRDefault="00FF3383">
      <w:pPr>
        <w:pStyle w:val="Nadpis2"/>
        <w:widowControl w:val="0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Podmínky výkonu dobrovolnické činnosti</w:t>
      </w:r>
    </w:p>
    <w:p w:rsidR="00FF3383" w:rsidRDefault="00FF3383">
      <w:pPr>
        <w:spacing w:after="0"/>
        <w:rPr>
          <w:rFonts w:ascii="Arial" w:hAnsi="Arial" w:cs="Arial"/>
          <w:sz w:val="18"/>
          <w:szCs w:val="18"/>
        </w:rPr>
      </w:pPr>
    </w:p>
    <w:p w:rsidR="0038171D" w:rsidRPr="0038171D" w:rsidRDefault="0038171D" w:rsidP="0038171D">
      <w:pPr>
        <w:widowControl w:val="0"/>
        <w:numPr>
          <w:ilvl w:val="0"/>
          <w:numId w:val="2"/>
        </w:numPr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 w:rsidRPr="0038171D">
        <w:rPr>
          <w:rFonts w:ascii="Arial" w:hAnsi="Arial" w:cs="Arial"/>
          <w:sz w:val="18"/>
          <w:szCs w:val="18"/>
        </w:rPr>
        <w:t>Dobrovolník bude vykonávat dobrovolnickou činnost od ………</w:t>
      </w:r>
      <w:r>
        <w:rPr>
          <w:rFonts w:ascii="Arial" w:hAnsi="Arial" w:cs="Arial"/>
          <w:sz w:val="18"/>
          <w:szCs w:val="18"/>
        </w:rPr>
        <w:t>…</w:t>
      </w:r>
      <w:r w:rsidRPr="0038171D">
        <w:rPr>
          <w:rFonts w:ascii="Arial" w:hAnsi="Arial" w:cs="Arial"/>
          <w:sz w:val="18"/>
          <w:szCs w:val="18"/>
        </w:rPr>
        <w:t>…… Smlouva se uzavírá na dobu neurčitou.</w:t>
      </w:r>
    </w:p>
    <w:p w:rsidR="00FF3383" w:rsidRPr="0038171D" w:rsidRDefault="00FF3383" w:rsidP="0038171D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 w:rsidRPr="0038171D">
        <w:rPr>
          <w:rFonts w:ascii="Arial" w:hAnsi="Arial" w:cs="Arial"/>
          <w:sz w:val="18"/>
          <w:szCs w:val="18"/>
        </w:rPr>
        <w:t>Místem výkonu dobr</w:t>
      </w:r>
      <w:r w:rsidR="007D6EEC">
        <w:rPr>
          <w:rFonts w:ascii="Arial" w:hAnsi="Arial" w:cs="Arial"/>
          <w:sz w:val="18"/>
          <w:szCs w:val="18"/>
        </w:rPr>
        <w:t>ovolnické činnosti je Liberec.</w:t>
      </w:r>
    </w:p>
    <w:p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Dobrovolník bude pověřen následu</w:t>
      </w:r>
      <w:r w:rsidR="007D6EEC">
        <w:rPr>
          <w:rFonts w:ascii="Arial" w:hAnsi="Arial" w:cs="Arial"/>
          <w:sz w:val="18"/>
          <w:szCs w:val="18"/>
        </w:rPr>
        <w:t>jícími činnostmi: individuální doučování.</w:t>
      </w:r>
    </w:p>
    <w:p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Ubytování a stravování po dobu výkonu dobrovolnické činnosti si dobrovolník zajišťuje na vlastní náklady.</w:t>
      </w:r>
    </w:p>
    <w:p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Dobrovolník se zavazuje k účasti na předvstupní přípravě organizované organizací a organizace se zavazuje tuto přípravu dobrovolníkovi poskytnout včetně informování dobrovolníka o možných rizicích spojených s výkonem dobrovolnické činnosti, která by mohla ohrozit jeho život nebo zdraví.</w:t>
      </w:r>
    </w:p>
    <w:p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 v následujících otázkách takto:</w:t>
      </w:r>
    </w:p>
    <w:p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náhradu výdajů spojených s nezbytnou přípravou dobrovolníka k výkonu činnosti dle této smlouvy ponese organizace.</w:t>
      </w:r>
    </w:p>
    <w:p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organizace poskytne dobrovolníkovi náhradu cestovních výdajů za cesty z …………. do ……….. a zpět; takto vynaložené výdaje je dobrovolník povinen organizaci prokázat předáním originálů cestovních dokladů; náhrada výdajů bude dobrovolníkovi vyplácena ……...</w:t>
      </w:r>
    </w:p>
    <w:p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pracovní doba d</w:t>
      </w:r>
      <w:r w:rsidR="007D6EEC">
        <w:rPr>
          <w:rFonts w:ascii="Arial" w:hAnsi="Arial" w:cs="Arial"/>
          <w:sz w:val="18"/>
          <w:szCs w:val="18"/>
        </w:rPr>
        <w:t>obrovolníka je stanovena na 1 den v týdnu, 1-2</w:t>
      </w:r>
      <w:r>
        <w:rPr>
          <w:rFonts w:ascii="Arial" w:hAnsi="Arial" w:cs="Arial"/>
          <w:sz w:val="18"/>
          <w:szCs w:val="18"/>
        </w:rPr>
        <w:t xml:space="preserve"> hodin</w:t>
      </w:r>
      <w:r w:rsidR="007D6EEC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denně.</w:t>
      </w:r>
    </w:p>
    <w:p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podmínky pro udělení volna jsou vlastní žádost dobrovolníka a souhlas osoby dohlížející za organizaci na činnost dobrovolníka. </w:t>
      </w:r>
    </w:p>
    <w:p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výkon dobrovolnické činnosti může kterákoliv ze stran předčasně ukončit písemnou výpovědí bez uvedení důvodu účinnou ke dni doručení druhé smluvní straně.</w:t>
      </w:r>
    </w:p>
    <w:p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Dobrovolník </w:t>
      </w:r>
      <w:r>
        <w:rPr>
          <w:rFonts w:ascii="Arial" w:hAnsi="Arial" w:cs="Arial"/>
          <w:color w:val="000000"/>
          <w:sz w:val="18"/>
          <w:szCs w:val="18"/>
          <w:u w:val="single"/>
        </w:rPr>
        <w:t>bere na vědomí, že touto smlouvou se nezakládá výkon dobrovolnické služby podle zákona č. 198/2002 Sb. V té souvislosti si je vědom toho, že po dobu činnosti dle této smlouvy za něj stát neplatí pojistné na veřejné zdravotní pojištění ani jiné pojištění, a že příjem (náhrada cestovních výdajů) získaný na základě této smlouvy může podléhat daňové povinnosti</w:t>
      </w:r>
      <w:r>
        <w:rPr>
          <w:rFonts w:ascii="Arial" w:hAnsi="Arial" w:cs="Arial"/>
          <w:sz w:val="18"/>
          <w:szCs w:val="18"/>
          <w:u w:val="single"/>
        </w:rPr>
        <w:t>.</w:t>
      </w:r>
    </w:p>
    <w:p w:rsidR="00FF3383" w:rsidRDefault="00FF3383">
      <w:pPr>
        <w:pStyle w:val="Odstavecseseznamem1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Dobrovolník je povinen podle pokynů organizace konat osobně, řádně a svědomitě práce mu přidělené podle této smlouvy ve stanovené pracovní době, řídit se pokyny svých nadřízených a vnitřními předpisy vydanými organizací, předpisy o ochraně zdraví při práci a protipožárními předpisy, které se vztahují k </w:t>
      </w:r>
      <w:r>
        <w:rPr>
          <w:rFonts w:ascii="Arial" w:hAnsi="Arial" w:cs="Arial"/>
          <w:sz w:val="18"/>
          <w:szCs w:val="18"/>
        </w:rPr>
        <w:lastRenderedPageBreak/>
        <w:t xml:space="preserve">práci jím vykonávané, a dodržovat kázeň. Dobrovolník je povinen dodržovat pracovní řád a další vnitřní předpisy organizace. Dobrovolník zejména prohlašuje, že se seznámil s vnitřním předpisem organizace „Kodex chování Člověka v tísni“ a zavazuje se jej dodržovat. Dobrovolník je dále povinen dodržovat interní předpisy a pokyny platné v rámci jednotlivých sekcí organizace, které se na něj s ohledem na jeho pracovní zařazení vztahují a s nimiž byl seznámen. </w:t>
      </w:r>
    </w:p>
    <w:p w:rsidR="00FF3383" w:rsidRDefault="00FF3383">
      <w:pPr>
        <w:numPr>
          <w:ilvl w:val="0"/>
          <w:numId w:val="2"/>
        </w:numPr>
        <w:spacing w:after="12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Dobrovolník je během trvání této smlouvy i po jejím skončení povinen zachovávat mlčenlivost o skutečnostech, které se dozví při výkonu dobrovolnické činnosti nebo v souvislosti s tímto výkonem, a </w:t>
      </w:r>
    </w:p>
    <w:p w:rsidR="00FF3383" w:rsidRDefault="00FF3383">
      <w:pPr>
        <w:spacing w:after="120" w:line="100" w:lineRule="atLeast"/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které se týkají osob, jimž organizace poskytuje obecně prospěšné služby, nebo </w:t>
      </w:r>
    </w:p>
    <w:p w:rsidR="00FF3383" w:rsidRDefault="00FF3383">
      <w:pPr>
        <w:spacing w:after="120" w:line="100" w:lineRule="atLeast"/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které se týkají smluv, dokumentů, informací, d</w:t>
      </w:r>
      <w:r w:rsidR="007D6EEC">
        <w:rPr>
          <w:rFonts w:ascii="Arial" w:hAnsi="Arial" w:cs="Arial"/>
          <w:sz w:val="18"/>
          <w:szCs w:val="18"/>
        </w:rPr>
        <w:t xml:space="preserve">at či jiných údajů organizace, </w:t>
      </w:r>
      <w:r>
        <w:rPr>
          <w:rFonts w:ascii="Arial" w:hAnsi="Arial" w:cs="Arial"/>
          <w:sz w:val="18"/>
          <w:szCs w:val="18"/>
        </w:rPr>
        <w:t xml:space="preserve">nebo </w:t>
      </w:r>
    </w:p>
    <w:p w:rsidR="00FF3383" w:rsidRDefault="00FF3383">
      <w:pPr>
        <w:spacing w:after="120" w:line="100" w:lineRule="atLeas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jejichž rozšíření by mohlo způsobit organizaci škodu, poškodit její dobré jméno nebo jinak se dotknout jejích oprávněných zájmů.</w:t>
      </w:r>
    </w:p>
    <w:p w:rsidR="00FF3383" w:rsidRDefault="00FF3383">
      <w:pPr>
        <w:numPr>
          <w:ilvl w:val="0"/>
          <w:numId w:val="2"/>
        </w:numPr>
        <w:spacing w:after="12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Dobrovolník je povinen chránit před zneužitím data a osobní údaje, s nimiž přijde do styku při výkonu činnosti dle této smlouvy. Dobrovolník se zavazuje shromažďovat pouze nezbytné osobní údaje, mít je bezpečně uložené a chráněné před neoprávněným přístupem.</w:t>
      </w:r>
    </w:p>
    <w:p w:rsidR="00FF3383" w:rsidRDefault="00FF3383">
      <w:pPr>
        <w:numPr>
          <w:ilvl w:val="0"/>
          <w:numId w:val="2"/>
        </w:numPr>
        <w:spacing w:after="120"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Dobrovolník odpovídá organizaci za škodu, kterou jí způsobí při výkonu činnosti dle této smlouvy nebo v přímé souvislosti s ní. Pokud k újmě došlo při výkonu činnosti nebo v přímé souvislosti s ní u jiné právnické osoby nebo fyzické osoby, odpovídá dobrovolník této právnické nebo fyzické osobě. Hrozí-li škoda, je dobrovolník povinen na ni upozornit organizaci. </w:t>
      </w:r>
    </w:p>
    <w:p w:rsidR="00FF3383" w:rsidRDefault="00FF3383">
      <w:pPr>
        <w:spacing w:after="120" w:line="100" w:lineRule="atLeast"/>
        <w:ind w:left="1701" w:hanging="1701"/>
        <w:jc w:val="both"/>
        <w:rPr>
          <w:rFonts w:ascii="Arial" w:hAnsi="Arial" w:cs="Arial"/>
          <w:sz w:val="18"/>
          <w:szCs w:val="18"/>
          <w:u w:val="single"/>
        </w:rPr>
      </w:pPr>
    </w:p>
    <w:p w:rsidR="00FF3383" w:rsidRDefault="00FF338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Článek III.</w:t>
      </w:r>
    </w:p>
    <w:p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Závěrečná ustanovení</w:t>
      </w:r>
    </w:p>
    <w:p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Dobrovolník prohlašuje, že byl seznámen s tím, že ze strany organizace není sjednáno pojištění kryjící odpovědnost za škodu na majetku nebo zdraví, kterou dobrovolník při výkonu dobrovolnické činnosti způsobí z nedbalosti sám nebo která mu bude při výkonu dobrovolnické činnosti způsobena. Případné sjednání pojištění je ponecháno na uvážení dobrovolníka. </w:t>
      </w:r>
    </w:p>
    <w:p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otázkách touto smlouvou výslovně neupravených se strany řídí příslušnými ustanoveními zákona č. 89/2012 Sb. (občanský zákoník) v platném znění.</w:t>
      </w:r>
    </w:p>
    <w:p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Veškeré změny a dodatky k této smlouvě vyžadují písemnou formu.</w:t>
      </w:r>
    </w:p>
    <w:p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prohlašují, že tuto smlouvu uzavřely svobodně a vážně a na důkaz toho připojují vlastnoruční podpisy.</w:t>
      </w:r>
    </w:p>
    <w:p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:rsidR="00FF3383" w:rsidRDefault="007D6EEC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="002D7C36">
        <w:rPr>
          <w:rFonts w:ascii="Arial" w:hAnsi="Arial" w:cs="Arial"/>
          <w:sz w:val="18"/>
          <w:szCs w:val="18"/>
        </w:rPr>
        <w:t>___________</w:t>
      </w:r>
      <w:proofErr w:type="gramStart"/>
      <w:r w:rsidR="00FF3383">
        <w:rPr>
          <w:rFonts w:ascii="Arial" w:hAnsi="Arial" w:cs="Arial"/>
          <w:sz w:val="18"/>
          <w:szCs w:val="18"/>
        </w:rPr>
        <w:t>dne ....…</w:t>
      </w:r>
      <w:proofErr w:type="gramEnd"/>
      <w:r w:rsidR="00FF3383">
        <w:rPr>
          <w:rFonts w:ascii="Arial" w:hAnsi="Arial" w:cs="Arial"/>
          <w:sz w:val="18"/>
          <w:szCs w:val="18"/>
        </w:rPr>
        <w:t>……………..</w:t>
      </w:r>
    </w:p>
    <w:p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:rsidR="00FF3383" w:rsidRDefault="00FF3383">
      <w:pPr>
        <w:spacing w:after="0"/>
        <w:ind w:left="1701" w:hanging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16"/>
      </w:tblGrid>
      <w:tr w:rsidR="00FF338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3383" w:rsidRDefault="00FF3383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</w:tr>
      <w:tr w:rsidR="00FF3383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dobrovolník</w:t>
            </w:r>
          </w:p>
          <w:p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83" w:rsidRDefault="002D7C36" w:rsidP="007D6EEC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za organizaci </w:t>
            </w:r>
          </w:p>
        </w:tc>
      </w:tr>
    </w:tbl>
    <w:p w:rsidR="00FF3383" w:rsidRDefault="00FF3383">
      <w:pPr>
        <w:pStyle w:val="Nadpis3"/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FF3383" w:rsidRDefault="00FF3383">
      <w:pPr>
        <w:pStyle w:val="Nadpis3"/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FF3383" w:rsidRDefault="00FF3383">
      <w:pPr>
        <w:spacing w:after="0"/>
      </w:pPr>
    </w:p>
    <w:p w:rsidR="00FF3383" w:rsidRDefault="00FF3383"/>
    <w:sectPr w:rsidR="00FF3383"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91" w:rsidRDefault="00CD7E91">
      <w:pPr>
        <w:spacing w:after="0" w:line="240" w:lineRule="auto"/>
      </w:pPr>
      <w:r>
        <w:separator/>
      </w:r>
    </w:p>
  </w:endnote>
  <w:endnote w:type="continuationSeparator" w:id="0">
    <w:p w:rsidR="00CD7E91" w:rsidRDefault="00C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83" w:rsidRDefault="00FF3383">
    <w:pPr>
      <w:pStyle w:val="Zhlav"/>
      <w:tabs>
        <w:tab w:val="left" w:pos="3828"/>
      </w:tabs>
      <w:spacing w:after="0"/>
    </w:pP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91" w:rsidRDefault="00CD7E91">
      <w:pPr>
        <w:spacing w:after="0" w:line="240" w:lineRule="auto"/>
      </w:pPr>
      <w:r>
        <w:separator/>
      </w:r>
    </w:p>
  </w:footnote>
  <w:footnote w:type="continuationSeparator" w:id="0">
    <w:p w:rsidR="00CD7E91" w:rsidRDefault="00CD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D"/>
    <w:rsid w:val="002D7C36"/>
    <w:rsid w:val="0038171D"/>
    <w:rsid w:val="0059098F"/>
    <w:rsid w:val="006A3050"/>
    <w:rsid w:val="00715CCD"/>
    <w:rsid w:val="007D6EEC"/>
    <w:rsid w:val="00BE2A2A"/>
    <w:rsid w:val="00CD7E91"/>
    <w:rsid w:val="00CE1088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0056A"/>
  <w15:chartTrackingRefBased/>
  <w15:docId w15:val="{FA832129-A594-4C87-A79A-E24C5C30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bCs/>
      <w:sz w:val="24"/>
      <w:szCs w:val="20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24"/>
      <w:szCs w:val="20"/>
      <w:lang w:val="cs-CZ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4"/>
      <w:szCs w:val="20"/>
      <w:u w:val="single"/>
      <w:lang w:val="cs-CZ"/>
    </w:rPr>
  </w:style>
  <w:style w:type="character" w:customStyle="1" w:styleId="ZhlavChar">
    <w:name w:val="Záhlaví Char"/>
    <w:rPr>
      <w:rFonts w:ascii="Calibri" w:eastAsia="Calibri" w:hAnsi="Calibri" w:cs="Times New Roman"/>
      <w:lang w:val="cs-CZ"/>
    </w:rPr>
  </w:style>
  <w:style w:type="character" w:customStyle="1" w:styleId="ZpatChar">
    <w:name w:val="Zápatí Char"/>
    <w:rPr>
      <w:rFonts w:ascii="Calibri" w:eastAsia="Calibri" w:hAnsi="Calibri" w:cs="Times New Roman"/>
      <w:lang w:val="cs-CZ"/>
    </w:rPr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E0D340C824F4A8D5BA3F07660CFB2" ma:contentTypeVersion="13" ma:contentTypeDescription="Vytvoří nový dokument" ma:contentTypeScope="" ma:versionID="bfbc6e27de8f0bb89170781acf5999eb">
  <xsd:schema xmlns:xsd="http://www.w3.org/2001/XMLSchema" xmlns:xs="http://www.w3.org/2001/XMLSchema" xmlns:p="http://schemas.microsoft.com/office/2006/metadata/properties" xmlns:ns2="4acad159-38bf-4deb-b668-1ca8b6f55756" xmlns:ns3="c27ea7cb-71f0-4e84-8567-50d9397e8abf" targetNamespace="http://schemas.microsoft.com/office/2006/metadata/properties" ma:root="true" ma:fieldsID="c17142f61c2dcc5f00fc2695b5ce4456" ns2:_="" ns3:_="">
    <xsd:import namespace="4acad159-38bf-4deb-b668-1ca8b6f55756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ad159-38bf-4deb-b668-1ca8b6f55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8CF8B-68B5-4A01-AFB7-2449A8907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6E605-F3DB-4E14-8394-922D629F0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ad159-38bf-4deb-b668-1ca8b6f55756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6E1B1-D88D-4E73-B045-C4FD49028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Pospíchalová Adéla</cp:lastModifiedBy>
  <cp:revision>2</cp:revision>
  <cp:lastPrinted>1899-12-31T23:00:00Z</cp:lastPrinted>
  <dcterms:created xsi:type="dcterms:W3CDTF">2021-08-25T09:22:00Z</dcterms:created>
  <dcterms:modified xsi:type="dcterms:W3CDTF">2021-08-25T09:22:00Z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0x010100554E0D340C824F4A8D5BA3F07660CFB2</vt:lpwstr>
  </property>
</Properties>
</file>